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书名：游戏动画基础</w:t>
      </w:r>
    </w:p>
    <w:p>
      <w:r>
        <w:t>作者：张燕丽，孙友全主编；陈睿，吴夏莹，陈南副主编</w:t>
      </w:r>
    </w:p>
    <w:p>
      <w:r>
        <w:t>出版社：武汉：华中科技大学出版社</w:t>
      </w:r>
    </w:p>
    <w:p>
      <w:r>
        <w:t>出版日期：2013.03</w:t>
      </w:r>
    </w:p>
    <w:p>
      <w:r>
        <w:t>总页数：214</w:t>
      </w:r>
    </w:p>
    <w:p>
      <w:r>
        <w:t>更多请访问教客网: www.jiaokey.com</w:t>
      </w:r>
    </w:p>
    <w:p>
      <w:r>
        <w:t>游戏动画基础 评论地址：https://www.jiaokey.com/book/detail/13169197.html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