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中华人民共和国质量技术监督法规汇编  综合业务与执法程序分卷</w:t>
      </w:r>
    </w:p>
    <w:p>
      <w:r>
        <w:rPr>
          <w:rFonts w:ascii="宋体" w:hAnsi="宋体" w:eastAsia="宋体"/>
          <w:sz w:val="24"/>
        </w:rPr>
        <w:t>国家质量监督检验检疫总局法规司编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中华人民共和国质量技术监督法规汇编  综合业务与执法程序分卷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国家质量监督检验检疫总局法规司编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本书出售、求购地址：https://www.jiaokey.com/book/detail/13177165.html</w:t>
      </w:r>
    </w:p>
    <w:p>
      <w:r>
        <w:t>更多相关图书推荐：https://www.jiaokey.com</w:t>
      </w:r>
    </w:p>
    <w:p>
      <w:r>
        <w:t>国家质量监督检验检疫总局法规司编 其他作品：https://www.jiaokey.com/tag/国家质量监督检验检疫总局法规司编.html</w:t>
      </w:r>
    </w:p>
    <w:p>
      <w:r>
        <w:t>北京：中国质检出版社中国标准出版社 出版图书：https://www.jiaokey.com/tag/北京：中国质检出版社中国标准出版社.html</w:t>
      </w:r>
    </w:p>
    <w:p>
      <w:r>
        <w:t>关键词搜索：https://www.jiaokey.com/tag/中华人民共和国质量技术监督法规汇编  综合业务与执法程序分卷.html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