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书名：弦歌不了情  扬州弹词艺术</w:t>
      </w:r>
    </w:p>
    <w:p>
      <w:r>
        <w:t>作者：韦明铧著；陆苏华丛书主编；韦明铧，杨文昭执行主编</w:t>
      </w:r>
    </w:p>
    <w:p>
      <w:r>
        <w:t>出版社：扬州：广陵书社</w:t>
      </w:r>
    </w:p>
    <w:p>
      <w:r>
        <w:t>出版日期：2009</w:t>
      </w:r>
    </w:p>
    <w:p>
      <w:r>
        <w:t>总页数：180</w:t>
      </w:r>
    </w:p>
    <w:p>
      <w:r>
        <w:t>更多请访问教客网: www.jiaokey.com</w:t>
      </w:r>
    </w:p>
    <w:p>
      <w:r>
        <w:t>弦歌不了情  扬州弹词艺术 评论地址：https://www.jiaokey.com/book/detail/13177550.html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