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书名：人民币汇率定价机制研究  波动、失衡与升值</w:t>
      </w:r>
    </w:p>
    <w:p>
      <w:r>
        <w:t>作者：王义中，金雪军著</w:t>
      </w:r>
    </w:p>
    <w:p>
      <w:r>
        <w:t>出版社：杭州：浙江大学出版社</w:t>
      </w:r>
    </w:p>
    <w:p>
      <w:r>
        <w:t>出版日期：2012.11</w:t>
      </w:r>
    </w:p>
    <w:p>
      <w:r>
        <w:t>总页数：170</w:t>
      </w:r>
    </w:p>
    <w:p>
      <w:r>
        <w:t>更多请访问教客网: www.jiaokey.com</w:t>
      </w:r>
    </w:p>
    <w:p>
      <w:r>
        <w:t>人民币汇率定价机制研究  波动、失衡与升值 评论地址：https://www.jiaokey.com/book/detail/13185654.html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