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武术当代功能研究与实用技法实践</w:t>
      </w:r>
    </w:p>
    <w:p>
      <w:r>
        <w:rPr>
          <w:rFonts w:ascii="宋体" w:hAnsi="宋体" w:eastAsia="宋体"/>
          <w:sz w:val="24"/>
        </w:rPr>
        <w:t>张继东主编；索海洋，马勇志，闪明，赵保强副主编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武术当代功能研究与实用技法实践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张继东主编；索海洋，马勇志，闪明，赵保强副主编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本书出售、求购地址：https://www.jiaokey.com/book/detail/13192588.html</w:t>
      </w:r>
    </w:p>
    <w:p>
      <w:r>
        <w:t>更多相关图书推荐：https://www.jiaokey.com</w:t>
      </w:r>
    </w:p>
    <w:p>
      <w:r>
        <w:t>张继东主编；索海洋，马勇志，闪明，赵保强副主编 其他作品：https://www.jiaokey.com/tag/张继东主编；索海洋，马勇志，闪明，赵保强副主编.html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关键词搜索：https://www.jiaokey.com/tag/武术当代功能研究与实用技法实践.html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