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北京市小学算术课本  第2册  教学参考资料</w:t>
      </w:r>
    </w:p>
    <w:p>
      <w:r>
        <w:rPr>
          <w:rFonts w:ascii="宋体" w:hAnsi="宋体" w:eastAsia="宋体"/>
          <w:sz w:val="24"/>
        </w:rPr>
        <w:t>丹阳县文教局编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北京市小学算术课本  第2册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江苏省镇江地区教材编写组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本书出售、求购地址：https://www.jiaokey.com/book/detail/13206706.html</w:t>
      </w:r>
    </w:p>
    <w:p>
      <w:r>
        <w:t>更多相关图书推荐：https://www.jiaokey.com</w:t>
      </w:r>
    </w:p>
    <w:p>
      <w:r>
        <w:t>丹阳县文教局编 其他作品：https://www.jiaokey.com/tag/丹阳县文教局编.html</w:t>
      </w:r>
    </w:p>
    <w:p>
      <w:r>
        <w:t>江苏省镇江地区教材编写组 出版图书：https://www.jiaokey.com/tag/江苏省镇江地区教材编写组.html</w:t>
      </w:r>
    </w:p>
    <w:p>
      <w:r>
        <w:t>关键词搜索：https://www.jiaokey.com/tag/北京市小学算术课本  第2册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