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 中国文选  下  1993年课程选用</w:t>
      </w:r>
    </w:p>
    <w:p>
      <w:r>
        <w:rPr>
          <w:rFonts w:ascii="宋体" w:hAnsi="宋体" w:eastAsia="宋体"/>
          <w:sz w:val="24"/>
        </w:rPr>
        <w:t>李家树等编辑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 中国文选  下  1993年课程选用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本书出售、求购地址：https://www.jiaokey.com/book/detail/13217294.html</w:t>
      </w:r>
    </w:p>
    <w:p>
      <w:r>
        <w:t>更多相关图书推荐：https://www.jiaokey.com</w:t>
      </w:r>
    </w:p>
    <w:p>
      <w:r>
        <w:t>李家树等编辑 其他作品：https://www.jiaokey.com/tag/李家树等编辑.html</w:t>
      </w:r>
    </w:p>
    <w:p>
      <w:r>
        <w:t>香港大学出版社 出版图书：https://www.jiaokey.com/tag/香港大学出版社.html</w:t>
      </w:r>
    </w:p>
    <w:p>
      <w:r>
        <w:t>关键词搜索：https://www.jiaokey.com/tag/新编  中国文选  下  1993年课程选用.html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