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书名：国际商务纠纷处理技巧</w:t>
      </w:r>
    </w:p>
    <w:p>
      <w:r>
        <w:t>作者：周浩明，米双红，彭军编著</w:t>
      </w:r>
    </w:p>
    <w:p>
      <w:r>
        <w:t>出版社：上海：上海交通大学出版社</w:t>
      </w:r>
    </w:p>
    <w:p>
      <w:r>
        <w:t>出版日期：2012.11</w:t>
      </w:r>
    </w:p>
    <w:p>
      <w:r>
        <w:t>总页数：254</w:t>
      </w:r>
    </w:p>
    <w:p>
      <w:r>
        <w:t>更多请访问教客网: www.jiaokey.com</w:t>
      </w:r>
    </w:p>
    <w:p>
      <w:r>
        <w:t>国际商务纠纷处理技巧 评论地址：https://www.jiaokey.com/book/detail/13219416.html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