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书名：德育故事大金库  遵纪守法篇·文明礼貌篇</w:t>
      </w:r>
    </w:p>
    <w:p>
      <w:r>
        <w:t>作者：盛佳，薛涛编写</w:t>
      </w:r>
    </w:p>
    <w:p>
      <w:r>
        <w:t>出版社：南京：江苏少年儿童出版社</w:t>
      </w:r>
    </w:p>
    <w:p>
      <w:r>
        <w:t>出版日期：1995</w:t>
      </w:r>
    </w:p>
    <w:p>
      <w:r>
        <w:t>总页数：170</w:t>
      </w:r>
    </w:p>
    <w:p>
      <w:r>
        <w:t>更多请访问教客网: www.jiaokey.com</w:t>
      </w:r>
    </w:p>
    <w:p>
      <w:r>
        <w:t>德育故事大金库  遵纪守法篇·文明礼貌篇 评论地址：https://www.jiaokey.com/book/detail/13224676.html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