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书名：统筹城乡发展的就业、户籍与土地利用制度联动研究</w:t>
      </w:r>
    </w:p>
    <w:p>
      <w:r>
        <w:t>作者：易小光等著</w:t>
      </w:r>
    </w:p>
    <w:p>
      <w:r>
        <w:t>出版社：北京：中国经济出版社</w:t>
      </w:r>
    </w:p>
    <w:p>
      <w:r>
        <w:t>出版日期：2013.01</w:t>
      </w:r>
    </w:p>
    <w:p>
      <w:r>
        <w:t>总页数：137</w:t>
      </w:r>
    </w:p>
    <w:p>
      <w:r>
        <w:t>更多请访问教客网: www.jiaokey.com</w:t>
      </w:r>
    </w:p>
    <w:p>
      <w:r>
        <w:t>统筹城乡发展的就业、户籍与土地利用制度联动研究 评论地址：https://www.jiaokey.com/book/detail/13230015.html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