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金融发展视角下的中美经济分工  成因、利益实现与风险积聚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金融发展视角下的中美经济分工  成因、利益实现与风险积聚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本书出售、求购地址：https://www.jiaokey.com/book/detail/13236262.html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关键词搜索：https://www.jiaokey.com/tag/金融发展视角下的中美经济分工  成因、利益实现与风险积聚.html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