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《矛盾论》简介和注解  试用本</w:t>
      </w:r>
    </w:p>
    <w:p>
      <w:r>
        <w:rPr>
          <w:rFonts w:ascii="宋体" w:hAnsi="宋体" w:eastAsia="宋体"/>
          <w:sz w:val="24"/>
        </w:rPr>
        <w:t>《毛主席的五篇哲学著作》简介和注解编写组编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《矛盾论》简介和注解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《毛主席的五篇哲学著作》简介和注解编写组编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本书出售、求购地址：https://www.jiaokey.com/book/detail/13239077.html</w:t>
      </w:r>
    </w:p>
    <w:p>
      <w:r>
        <w:t>更多相关图书推荐：https://www.jiaokey.com</w:t>
      </w:r>
    </w:p>
    <w:p>
      <w:r>
        <w:t>《毛主席的五篇哲学著作》简介和注解编写组编 其他作品：https://www.jiaokey.com/tag/《毛主席的五篇哲学著作》简介和注解编写组编.html</w:t>
      </w:r>
    </w:p>
    <w:p>
      <w:r>
        <w:t>关键词搜索：https://www.jiaokey.com/tag/《矛盾论》简介和注解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