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书名：铸就新时代的闵行精神  抗非斗争中的闵行区</w:t>
      </w:r>
    </w:p>
    <w:p>
      <w:r>
        <w:t>作者：闵行区防治非典型肺炎指挥部编</w:t>
      </w:r>
    </w:p>
    <w:p>
      <w:r>
        <w:t>出版社：上海：学林出版社</w:t>
      </w:r>
    </w:p>
    <w:p>
      <w:r>
        <w:t>出版日期：2003</w:t>
      </w:r>
    </w:p>
    <w:p>
      <w:r>
        <w:t>总页数：434</w:t>
      </w:r>
    </w:p>
    <w:p>
      <w:r>
        <w:t>更多请访问教客网: www.jiaokey.com</w:t>
      </w:r>
    </w:p>
    <w:p>
      <w:r>
        <w:t>铸就新时代的闵行精神  抗非斗争中的闵行区 评论地址：https://www.jiaokey.com/book/detail/13246150.html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