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书名：金属切削机床的液压传动  上</w:t>
      </w:r>
    </w:p>
    <w:p>
      <w:r>
        <w:t>作者：陆元章，沈宏毅，梁祖厚编译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总页数：168</w:t>
      </w:r>
    </w:p>
    <w:p>
      <w:r>
        <w:t>更多请访问教客网: www.jiaokey.com</w:t>
      </w:r>
    </w:p>
    <w:p>
      <w:r>
        <w:t>金属切削机床的液压传动  上 评论地址：https://www.jiaokey.com/book/detail/13255442.html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