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书名：鱼类分子生物学物种鉴定技术</w:t>
      </w:r>
    </w:p>
    <w:p>
      <w:r>
        <w:t>作者：陈双雅，陈伟玲，徐敦明等主编；王群力，王嘉鹤，刘棠等编写</w:t>
      </w:r>
    </w:p>
    <w:p>
      <w:r>
        <w:t>出版社：厦门：厦门大学出版社</w:t>
      </w:r>
    </w:p>
    <w:p>
      <w:r>
        <w:t>出版日期：2012.09</w:t>
      </w:r>
    </w:p>
    <w:p>
      <w:r>
        <w:t>总页数：181</w:t>
      </w:r>
    </w:p>
    <w:p>
      <w:r>
        <w:t>更多请访问教客网: www.jiaokey.com</w:t>
      </w:r>
    </w:p>
    <w:p>
      <w:r>
        <w:t>鱼类分子生物学物种鉴定技术 评论地址：https://www.jiaokey.com/book/detail/13255648.html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