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永城当代人物志</w:t>
      </w:r>
    </w:p>
    <w:p>
      <w:r>
        <w:rPr>
          <w:rFonts w:ascii="宋体" w:hAnsi="宋体" w:eastAsia="宋体"/>
          <w:sz w:val="24"/>
        </w:rPr>
        <w:t>《永城当代人物志》编委会编；齐献清，王晔，高永澜主编；马家全，陈华光，侯永之等副主编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永城当代人物志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《永城当代人物志》编委会编；齐献清，王晔，高永澜主编；马家全，陈华光，侯永之等副主编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本书出售、求购地址：https://www.jiaokey.com/book/detail/13257511.html</w:t>
      </w:r>
    </w:p>
    <w:p>
      <w:r>
        <w:t>更多相关图书推荐：https://www.jiaokey.com</w:t>
      </w:r>
    </w:p>
    <w:p>
      <w:r>
        <w:t>《永城当代人物志》编委会编；齐献清，王晔，高永澜主编；马家全，陈华光，侯永之等副主编 其他作品：https://www.jiaokey.com/tag/《永城当代人物志》编委会编；齐献清，王晔，高永澜主编；马家全，陈华光，侯永之等副主编.html</w:t>
      </w:r>
    </w:p>
    <w:p>
      <w:r>
        <w:t>天马出版社 出版图书：https://www.jiaokey.com/tag/天马出版社.html</w:t>
      </w:r>
    </w:p>
    <w:p>
      <w:r>
        <w:t>关键词搜索：https://www.jiaokey.com/tag/永城当代人物志.html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