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民权县志</w:t>
      </w:r>
    </w:p>
    <w:p>
      <w:r>
        <w:rPr>
          <w:rFonts w:ascii="宋体" w:hAnsi="宋体" w:eastAsia="宋体"/>
          <w:sz w:val="24"/>
        </w:rPr>
        <w:t>阎召棠，张挽波纂修；陶景云等校点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阎召棠，张挽波纂修；陶景云等校点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本书出售、求购地址：https://www.jiaokey.com/book/detail/13257527.html</w:t>
      </w:r>
    </w:p>
    <w:p>
      <w:r>
        <w:t>更多相关图书推荐：https://www.jiaokey.com</w:t>
      </w:r>
    </w:p>
    <w:p>
      <w:r>
        <w:t>阎召棠，张挽波纂修；陶景云等校点 其他作品：https://www.jiaokey.com/tag/阎召棠，张挽波纂修；陶景云等校点.html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关键词搜索：https://www.jiaokey.com/tag/民权县志.html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