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柳暗花明  记述廿世纪台湾创造经济奇迹史页  上</w:t>
      </w:r>
    </w:p>
    <w:p>
      <w:r>
        <w:rPr>
          <w:rFonts w:ascii="宋体" w:hAnsi="宋体" w:eastAsia="宋体"/>
          <w:sz w:val="24"/>
        </w:rPr>
        <w:t>张明晖著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柳暗花明  记述廿世纪台湾创造经济奇迹史页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创造力整合行销有限公司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本书出售、求购地址：https://www.jiaokey.com/book/detail/13258205.html</w:t>
      </w:r>
    </w:p>
    <w:p>
      <w:r>
        <w:t>更多相关图书推荐：https://www.jiaokey.com</w:t>
      </w:r>
    </w:p>
    <w:p>
      <w:r>
        <w:t>张明晖著 其他作品：https://www.jiaokey.com/tag/张明晖著.html</w:t>
      </w:r>
    </w:p>
    <w:p>
      <w:r>
        <w:t>创造力整合行销有限公司 出版图书：https://www.jiaokey.com/tag/创造力整合行销有限公司.html</w:t>
      </w:r>
    </w:p>
    <w:p>
      <w:r>
        <w:t>关键词搜索：https://www.jiaokey.com/tag/柳暗花明  记述廿世纪台湾创造经济奇迹史页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