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书名：多元文化背景下的教师能力  以中国西南少数民族地区为例</w:t>
      </w:r>
    </w:p>
    <w:p>
      <w:r>
        <w:t>作者：王艳玲，苟顺明著</w:t>
      </w:r>
    </w:p>
    <w:p>
      <w:r>
        <w:t>出版社：北京：人民出版社</w:t>
      </w:r>
    </w:p>
    <w:p>
      <w:r>
        <w:t>出版日期：2013</w:t>
      </w:r>
    </w:p>
    <w:p>
      <w:r>
        <w:t>总页数：289</w:t>
      </w:r>
    </w:p>
    <w:p>
      <w:r>
        <w:t>更多请访问教客网: www.jiaokey.com</w:t>
      </w:r>
    </w:p>
    <w:p>
      <w:r>
        <w:t>多元文化背景下的教师能力  以中国西南少数民族地区为例 评论地址：https://www.jiaokey.com/book/detail/13260199.html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