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  关于隶书的书写状态</w:t>
      </w:r>
    </w:p>
    <w:p>
      <w:r>
        <w:t>作者：郑培亮编</w:t>
      </w:r>
    </w:p>
    <w:p>
      <w:r>
        <w:t>出版社：北京：荣宝斋出版社</w:t>
      </w:r>
    </w:p>
    <w:p>
      <w:r>
        <w:t>出版日期：2011</w:t>
      </w:r>
    </w:p>
    <w:p>
      <w:r>
        <w:t>总页数：341</w:t>
      </w:r>
    </w:p>
    <w:p>
      <w:r>
        <w:t>更多请访问教客网: www.jiaokey.com</w:t>
      </w:r>
    </w:p>
    <w:p>
      <w:r>
        <w:t>一笔一画  关于隶书的书写状态 评论地址：https://www.jiaokey.com/book/detail/13261296.html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