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书名：农村多种经营与副业生成</w:t>
      </w:r>
    </w:p>
    <w:p>
      <w:r>
        <w:t>作者：李卫武等编</w:t>
      </w:r>
    </w:p>
    <w:p>
      <w:r>
        <w:t>出版社：《科学与人》杂志社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农村多种经营与副业生成 评论地址：https://www.jiaokey.com/book/detail/13274089.html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