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书名：国有大中型企业公司制改革跟踪研究阶段性研究成果</w:t>
      </w:r>
    </w:p>
    <w:p>
      <w:r>
        <w:t>作者：梁祖晨课题负责</w:t>
      </w:r>
    </w:p>
    <w:p>
      <w:r>
        <w:t>出版社：</w:t>
      </w:r>
    </w:p>
    <w:p>
      <w:r>
        <w:t>出版日期：1999.12</w:t>
      </w:r>
    </w:p>
    <w:p>
      <w:r>
        <w:t>总页数：52</w:t>
      </w:r>
    </w:p>
    <w:p>
      <w:r>
        <w:t>更多请访问教客网: www.jiaokey.com</w:t>
      </w:r>
    </w:p>
    <w:p>
      <w:r>
        <w:t>国有大中型企业公司制改革跟踪研究阶段性研究成果 评论地址：https://www.jiaokey.com/book/detail/13285015.html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