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书名：防止企业逃废债务  改善河南投资环境</w:t>
      </w:r>
    </w:p>
    <w:p>
      <w:r>
        <w:t>作者：刘晓敏主持</w:t>
      </w:r>
    </w:p>
    <w:p>
      <w:r>
        <w:t>出版社：</w:t>
      </w:r>
    </w:p>
    <w:p>
      <w:r>
        <w:t>出版日期：2002.08</w:t>
      </w:r>
    </w:p>
    <w:p>
      <w:r>
        <w:t>总页数：10</w:t>
      </w:r>
    </w:p>
    <w:p>
      <w:r>
        <w:t>更多请访问教客网: www.jiaokey.com</w:t>
      </w:r>
    </w:p>
    <w:p>
      <w:r>
        <w:t>防止企业逃废债务  改善河南投资环境 评论地址：https://www.jiaokey.com/book/detail/13285159.html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