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书名：加快乡镇企业海外经营步伐促进我省农业产业结构调整研究  研究报告</w:t>
      </w:r>
    </w:p>
    <w:p>
      <w:r>
        <w:t>作者：李新功主持</w:t>
      </w:r>
    </w:p>
    <w:p>
      <w:r>
        <w:t>出版社：河南大学工商管理学院</w:t>
      </w:r>
    </w:p>
    <w:p>
      <w:r>
        <w:t>出版日期：2002.08</w:t>
      </w:r>
    </w:p>
    <w:p>
      <w:r>
        <w:t>总页数：48</w:t>
      </w:r>
    </w:p>
    <w:p>
      <w:r>
        <w:t>更多请访问教客网: www.jiaokey.com</w:t>
      </w:r>
    </w:p>
    <w:p>
      <w:r>
        <w:t>加快乡镇企业海外经营步伐促进我省农业产业结构调整研究  研究报告 评论地址：https://www.jiaokey.com/book/detail/13285463.html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