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书名：必读名著注音美绘本  弟子规  全彩</w:t>
      </w:r>
    </w:p>
    <w:p>
      <w:r>
        <w:t>作者：（清）李毓秀原著；张兴东主编</w:t>
      </w:r>
    </w:p>
    <w:p>
      <w:r>
        <w:t>出版社：宁波：宁波出版社</w:t>
      </w:r>
    </w:p>
    <w:p>
      <w:r>
        <w:t>出版日期：2013.04</w:t>
      </w:r>
    </w:p>
    <w:p>
      <w:r>
        <w:t>总页数：200</w:t>
      </w:r>
    </w:p>
    <w:p>
      <w:r>
        <w:t>更多请访问教客网: www.jiaokey.com</w:t>
      </w:r>
    </w:p>
    <w:p>
      <w:r>
        <w:t>必读名著注音美绘本  弟子规  全彩 评论地址：https://www.jiaokey.com/book/detail/13286408.html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