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书名：中国京剧优秀人物丛书  梅派男旦  胡文阁</w:t>
      </w:r>
    </w:p>
    <w:p>
      <w:r>
        <w:t>作者：元生，刘荷著</w:t>
      </w:r>
    </w:p>
    <w:p>
      <w:r>
        <w:t>出版社：北京：中国城市出版社</w:t>
      </w:r>
    </w:p>
    <w:p>
      <w:r>
        <w:t>出版日期：2011.01</w:t>
      </w:r>
    </w:p>
    <w:p>
      <w:r>
        <w:t>总页数：189</w:t>
      </w:r>
    </w:p>
    <w:p>
      <w:r>
        <w:t>更多请访问教客网: www.jiaokey.com</w:t>
      </w:r>
    </w:p>
    <w:p>
      <w:r>
        <w:t>中国京剧优秀人物丛书  梅派男旦  胡文阁 评论地址：https://www.jiaokey.com/book/detail/13287498.html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