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9  管理、进出口、科技、设备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9  管理、进出口、科技、设备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本书出售、求购地址：https://www.jiaokey.com/book/detail/13290109.html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9  管理、进出口、科技、设备.html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