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中国现当代文学之最</w:t>
      </w:r>
    </w:p>
    <w:p>
      <w:r>
        <w:rPr>
          <w:rFonts w:ascii="宋体" w:hAnsi="宋体" w:eastAsia="宋体"/>
          <w:sz w:val="24"/>
        </w:rPr>
        <w:t>朱碧松，朱文邦主编；张广惠，侍家禄，邹峰，陈忠，李德先副主编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朱碧松，朱文邦主编；张广惠，侍家禄，邹峰，陈忠，李德先副主编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本书出售、求购地址：https://www.jiaokey.com/book/detail/13294337.html</w:t>
      </w:r>
    </w:p>
    <w:p>
      <w:r>
        <w:t>更多相关图书推荐：https://www.jiaokey.com</w:t>
      </w:r>
    </w:p>
    <w:p>
      <w:r>
        <w:t>朱碧松，朱文邦主编；张广惠，侍家禄，邹峰，陈忠，李德先副主编 其他作品：https://www.jiaokey.com/tag/朱碧松，朱文邦主编；张广惠，侍家禄，邹峰，陈忠，李德先副主编.html</w:t>
      </w:r>
    </w:p>
    <w:p>
      <w:r>
        <w:t>香港金陵书社 出版图书：https://www.jiaokey.com/tag/香港金陵书社.html</w:t>
      </w:r>
    </w:p>
    <w:p>
      <w:r>
        <w:t>关键词搜索：https://www.jiaokey.com/tag/中国现当代文学之最.html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