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周庄镇志</w:t>
      </w:r>
    </w:p>
    <w:p>
      <w:r>
        <w:rPr>
          <w:rFonts w:ascii="宋体" w:hAnsi="宋体" w:eastAsia="宋体"/>
          <w:sz w:val="24"/>
        </w:rPr>
        <w:t>周庄镇志编纂委员会编；李宝钢主编；李建民，胡延军，杨增福副主编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周庄镇志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周庄镇志编纂委员会编；李宝钢主编；李建民，胡延军，杨增福副主编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本书出售、求购地址：https://www.jiaokey.com/book/detail/13299889.html</w:t>
      </w:r>
    </w:p>
    <w:p>
      <w:r>
        <w:t>更多相关图书推荐：https://www.jiaokey.com</w:t>
      </w:r>
    </w:p>
    <w:p>
      <w:r>
        <w:t>周庄镇志编纂委员会编；李宝钢主编；李建民，胡延军，杨增福副主编 其他作品：https://www.jiaokey.com/tag/周庄镇志编纂委员会编；李宝钢主编；李建民，胡延军，杨增福副主编.html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关键词搜索：https://www.jiaokey.com/tag/周庄镇志.html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