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书名：女性的天空  民国才女们的情感历程</w:t>
      </w:r>
    </w:p>
    <w:p>
      <w:r>
        <w:t>作者：王鸣剑著</w:t>
      </w:r>
    </w:p>
    <w:p>
      <w:r>
        <w:t>出版社：北京：中国城市出版社</w:t>
      </w:r>
    </w:p>
    <w:p>
      <w:r>
        <w:t>出版日期：2012.09</w:t>
      </w:r>
    </w:p>
    <w:p>
      <w:r>
        <w:t>总页数：274</w:t>
      </w:r>
    </w:p>
    <w:p>
      <w:r>
        <w:t>更多请访问教客网: www.jiaokey.com</w:t>
      </w:r>
    </w:p>
    <w:p>
      <w:r>
        <w:t>女性的天空  民国才女们的情感历程 评论地址：https://www.jiaokey.com/book/detail/13301415.html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