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蔷薇情话系列  痴心换情深</w:t>
      </w:r>
    </w:p>
    <w:p>
      <w:r>
        <w:rPr>
          <w:rFonts w:ascii="宋体" w:hAnsi="宋体" w:eastAsia="宋体"/>
          <w:sz w:val="24"/>
        </w:rPr>
        <w:t>（台湾）辛紫眉著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1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蔷薇情话系列  痴心换情深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（台湾）辛紫眉著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延吉:延边人民出版社,1997.06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本书出售、求购地址：https://www.jiaokey.com/book/detail/13301433.html</w:t>
      </w:r>
    </w:p>
    <w:p>
      <w:r>
        <w:t>更多相关图书推荐：https://www.jiaokey.com</w:t>
      </w:r>
    </w:p>
    <w:p>
      <w:r>
        <w:t>（台湾）辛紫眉著 其他作品：https://www.jiaokey.com/tag/（台湾）辛紫眉著.html</w:t>
      </w:r>
    </w:p>
    <w:p>
      <w:r>
        <w:t>延吉:延边人民出版社,1997.06 出版图书：https://www.jiaokey.com/tag/延吉:延边人民出版社,1997.06.html</w:t>
      </w:r>
    </w:p>
    <w:p>
      <w:r>
        <w:t>关键词搜索：https://www.jiaokey.com/tag/蔷薇情话系列  痴心换情深.html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