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临床医学教案集  儿科学分册</w:t>
      </w:r>
    </w:p>
    <w:p>
      <w:r>
        <w:rPr>
          <w:rFonts w:ascii="宋体" w:hAnsi="宋体" w:eastAsia="宋体"/>
          <w:sz w:val="24"/>
        </w:rPr>
        <w:t>刘治民，宋继昌，母泽林主编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临床医学教案集  儿科学分册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刘治民，宋继昌，母泽林主编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香港世界名流出版社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本书出售、求购地址：https://www.jiaokey.com/book/detail/13308317.html</w:t>
      </w:r>
    </w:p>
    <w:p>
      <w:r>
        <w:t>更多相关图书推荐：https://www.jiaokey.com</w:t>
      </w:r>
    </w:p>
    <w:p>
      <w:r>
        <w:t>刘治民，宋继昌，母泽林主编 其他作品：https://www.jiaokey.com/tag/刘治民，宋继昌，母泽林主编.html</w:t>
      </w:r>
    </w:p>
    <w:p>
      <w:r>
        <w:t>香港世界名流出版社 出版图书：https://www.jiaokey.com/tag/香港世界名流出版社.html</w:t>
      </w:r>
    </w:p>
    <w:p>
      <w:r>
        <w:t>关键词搜索：https://www.jiaokey.com/tag/临床医学教案集  儿科学分册.html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