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国史研究参阅资料  2004年  第39期  总409期  萨达姆掀翻了审问者的桌子</w:t>
      </w:r>
    </w:p>
    <w:p>
      <w:r>
        <w:rPr>
          <w:rFonts w:ascii="宋体" w:hAnsi="宋体" w:eastAsia="宋体"/>
          <w:sz w:val="24"/>
        </w:rPr>
        <w:t>李宣良著；河南省中华人民共和国史研究会秘书处编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国史研究参阅资料  2004年  第39期  总409期  萨达姆掀翻了审问者的桌子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李宣良著；河南省中华人民共和国史研究会秘书处编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河南省中华人民共和国史研究会秘书处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本书出售、求购地址：https://www.jiaokey.com/book/detail/13309535.html</w:t>
      </w:r>
    </w:p>
    <w:p>
      <w:r>
        <w:t>更多相关图书推荐：https://www.jiaokey.com</w:t>
      </w:r>
    </w:p>
    <w:p>
      <w:r>
        <w:t>李宣良著；河南省中华人民共和国史研究会秘书处编 其他作品：https://www.jiaokey.com/tag/李宣良著；河南省中华人民共和国史研究会秘书处编.html</w:t>
      </w:r>
    </w:p>
    <w:p>
      <w:r>
        <w:t>河南省中华人民共和国史研究会秘书处 出版图书：https://www.jiaokey.com/tag/河南省中华人民共和国史研究会秘书处.html</w:t>
      </w:r>
    </w:p>
    <w:p>
      <w:r>
        <w:t>关键词搜索：https://www.jiaokey.com/tag/国史研究参阅资料  2004年  第39期  总409期  萨达姆掀翻了审问者的桌子.html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