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加快我省城市发展  全面建设小康社会</w:t>
      </w:r>
    </w:p>
    <w:p>
      <w:r>
        <w:rPr>
          <w:rFonts w:ascii="宋体" w:hAnsi="宋体" w:eastAsia="宋体"/>
          <w:sz w:val="24"/>
        </w:rPr>
        <w:t>常万普著；河南省中华人民共和国史研究会秘书处编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加快我省城市发展  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常万普著；河南省中华人民共和国史研究会秘书处编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本书出售、求购地址：https://www.jiaokey.com/book/detail/13309575.html</w:t>
      </w:r>
    </w:p>
    <w:p>
      <w:r>
        <w:t>更多相关图书推荐：https://www.jiaokey.com</w:t>
      </w:r>
    </w:p>
    <w:p>
      <w:r>
        <w:t>常万普著；河南省中华人民共和国史研究会秘书处编 其他作品：https://www.jiaokey.com/tag/常万普著；河南省中华人民共和国史研究会秘书处编.html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关键词搜索：https://www.jiaokey.com/tag/加快我省城市发展  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