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鄂豫皖革命根据地若干重要历史问题研究</w:t>
      </w:r>
    </w:p>
    <w:p>
      <w:r>
        <w:rPr>
          <w:rFonts w:ascii="宋体" w:hAnsi="宋体" w:eastAsia="宋体"/>
          <w:sz w:val="24"/>
        </w:rPr>
        <w:t>李义凡课题负责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鄂豫皖革命根据地若干重要历史问题研究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李义凡课题负责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本书出售、求购地址：https://www.jiaokey.com/book/detail/13309751.html</w:t>
      </w:r>
    </w:p>
    <w:p>
      <w:r>
        <w:t>更多相关图书推荐：https://www.jiaokey.com</w:t>
      </w:r>
    </w:p>
    <w:p>
      <w:r>
        <w:t>李义凡课题负责 其他作品：https://www.jiaokey.com/tag/李义凡课题负责.html</w:t>
      </w:r>
    </w:p>
    <w:p>
      <w:r>
        <w:t>信阳师范学院 出版图书：https://www.jiaokey.com/tag/信阳师范学院.html</w:t>
      </w:r>
    </w:p>
    <w:p>
      <w:r>
        <w:t>关键词搜索：https://www.jiaokey.com/tag/鄂豫皖革命根据地若干重要历史问题研究.html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