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书名：中国国际税收政策指南</w:t>
      </w:r>
    </w:p>
    <w:p>
      <w:r>
        <w:t>作者：孙瑞标主编；常秀娟，马志云副主编</w:t>
      </w:r>
    </w:p>
    <w:p>
      <w:r>
        <w:t>出版社：沈阳：辽宁人民出版社</w:t>
      </w:r>
    </w:p>
    <w:p>
      <w:r>
        <w:t>出版日期：2012.11</w:t>
      </w:r>
    </w:p>
    <w:p>
      <w:r>
        <w:t>总页数：262</w:t>
      </w:r>
    </w:p>
    <w:p>
      <w:r>
        <w:t>更多请访问教客网: www.jiaokey.com</w:t>
      </w:r>
    </w:p>
    <w:p>
      <w:r>
        <w:t>中国国际税收政策指南 评论地址：https://www.jiaokey.com/book/detail/13310972.html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