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书名：波司登品牌的缔造者：高德康  中国羽绒服行业领袖</w:t>
      </w:r>
    </w:p>
    <w:p>
      <w:r>
        <w:t>作者：张鸿雁主编</w:t>
      </w:r>
    </w:p>
    <w:p>
      <w:r>
        <w:t>出版社：北京：光明日报出版社</w:t>
      </w:r>
    </w:p>
    <w:p>
      <w:r>
        <w:t>出版日期：2001.11</w:t>
      </w:r>
    </w:p>
    <w:p>
      <w:r>
        <w:t>总页数：361</w:t>
      </w:r>
    </w:p>
    <w:p>
      <w:r>
        <w:t>更多请访问教客网: www.jiaokey.com</w:t>
      </w:r>
    </w:p>
    <w:p>
      <w:r>
        <w:t>波司登品牌的缔造者：高德康  中国羽绒服行业领袖 评论地址：https://www.jiaokey.com/book/detail/13314337.html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