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书名：百鬼夜行  阴</w:t>
      </w:r>
    </w:p>
    <w:p>
      <w:r>
        <w:t>作者：（日）京极夏彦著；林哲逸译</w:t>
      </w:r>
    </w:p>
    <w:p>
      <w:r>
        <w:t>出版社：上海:上海人民出版社,2013.01</w:t>
      </w:r>
    </w:p>
    <w:p>
      <w:r>
        <w:t>出版日期：</w:t>
      </w:r>
    </w:p>
    <w:p>
      <w:r>
        <w:t>总页数：422</w:t>
      </w:r>
    </w:p>
    <w:p>
      <w:r>
        <w:t>更多请访问教客网: www.jiaokey.com</w:t>
      </w:r>
    </w:p>
    <w:p>
      <w:r>
        <w:t>百鬼夜行  阴 评论地址：https://www.jiaokey.com/book/detail/13315898.html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