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书名：明清写意花鸟画的笔墨结构与写意造境</w:t>
      </w:r>
    </w:p>
    <w:p>
      <w:r>
        <w:t>作者：刘海勇著</w:t>
      </w:r>
    </w:p>
    <w:p>
      <w:r>
        <w:t>出版社：杭州:中国美术学院出版社,2012.09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明清写意花鸟画的笔墨结构与写意造境 评论地址：https://www.jiaokey.com/book/detail/13315998.html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