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书名：老郑州  商都老字号</w:t>
      </w:r>
    </w:p>
    <w:p>
      <w:r>
        <w:t>作者：赵富海著；陈英主编；孙荪丛书主编；张鸿声丛书副主编</w:t>
      </w:r>
    </w:p>
    <w:p>
      <w:r>
        <w:t>出版社：郑州：河南人民出版社</w:t>
      </w:r>
    </w:p>
    <w:p>
      <w:r>
        <w:t>出版日期：2009.11</w:t>
      </w:r>
    </w:p>
    <w:p>
      <w:r>
        <w:t>总页数：229</w:t>
      </w:r>
    </w:p>
    <w:p>
      <w:r>
        <w:t>更多请访问教客网: www.jiaokey.com</w:t>
      </w:r>
    </w:p>
    <w:p>
      <w:r>
        <w:t>老郑州  商都老字号 评论地址：https://www.jiaokey.com/book/detail/13316960.html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