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书名：急性冠状动脉综合征临床对策</w:t>
      </w:r>
    </w:p>
    <w:p>
      <w:r>
        <w:t>作者：杨宝平，包海军主编；徐义先主审</w:t>
      </w:r>
    </w:p>
    <w:p>
      <w:r>
        <w:t>出版社：兰州大学出版社</w:t>
      </w:r>
    </w:p>
    <w:p>
      <w:r>
        <w:t>出版日期：2012.06</w:t>
      </w:r>
    </w:p>
    <w:p>
      <w:r>
        <w:t>总页数：371</w:t>
      </w:r>
    </w:p>
    <w:p>
      <w:r>
        <w:t>更多请访问教客网: www.jiaokey.com</w:t>
      </w:r>
    </w:p>
    <w:p>
      <w:r>
        <w:t>急性冠状动脉综合征临床对策 评论地址：https://www.jiaokey.com/book/detail/13321843.html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