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书名：生动而复杂的“具体”  马克思主义中国化研究的问题和思考</w:t>
      </w:r>
    </w:p>
    <w:p>
      <w:r>
        <w:t>作者：金德万著</w:t>
      </w:r>
    </w:p>
    <w:p>
      <w:r>
        <w:t>出版社：广州：世界图书广东出版公司</w:t>
      </w:r>
    </w:p>
    <w:p>
      <w:r>
        <w:t>出版日期：2012.11</w:t>
      </w:r>
    </w:p>
    <w:p>
      <w:r>
        <w:t>总页数：282</w:t>
      </w:r>
    </w:p>
    <w:p>
      <w:r>
        <w:t>更多请访问教客网: www.jiaokey.com</w:t>
      </w:r>
    </w:p>
    <w:p>
      <w:r>
        <w:t>生动而复杂的“具体”  马克思主义中国化研究的问题和思考 评论地址：https://www.jiaokey.com/book/detail/13323629.html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