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PHP应用程序开发教程</w:t>
      </w:r>
    </w:p>
    <w:p>
      <w:r>
        <w:rPr>
          <w:rFonts w:ascii="宋体" w:hAnsi="宋体" w:eastAsia="宋体"/>
          <w:sz w:val="24"/>
        </w:rPr>
        <w:t>孙文江，陈义辉主编；李东生，郭明珠，祝新等副主编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PHP应用程序开发教程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孙文江，陈义辉主编；李东生，郭明珠，祝新等副主编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本书出售、求购地址：https://www.jiaokey.com/book/detail/13325271.html</w:t>
      </w:r>
    </w:p>
    <w:p>
      <w:r>
        <w:t>更多相关图书推荐：https://www.jiaokey.com</w:t>
      </w:r>
    </w:p>
    <w:p>
      <w:r>
        <w:t>孙文江，陈义辉主编；李东生，郭明珠，祝新等副主编 其他作品：https://www.jiaokey.com/tag/孙文江，陈义辉主编；李东生，郭明珠，祝新等副主编.html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关键词搜索：https://www.jiaokey.com/tag/PHP应用程序开发教程.html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