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历代文苑传笺证  3  新唐书文艺传笺证</w:t>
      </w:r>
    </w:p>
    <w:p>
      <w:r>
        <w:rPr>
          <w:rFonts w:ascii="宋体" w:hAnsi="宋体" w:eastAsia="宋体"/>
          <w:sz w:val="24"/>
        </w:rPr>
        <w:t>洪迎华著；周祖譔主编；胡旭副主编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历代文苑传笺证  3  新唐书文艺传笺证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洪迎华著；周祖譔主编；胡旭副主编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本书出售、求购地址：https://www.jiaokey.com/book/detail/13330141.html</w:t>
      </w:r>
    </w:p>
    <w:p>
      <w:r>
        <w:t>更多相关图书推荐：https://www.jiaokey.com</w:t>
      </w:r>
    </w:p>
    <w:p>
      <w:r>
        <w:t>洪迎华著；周祖譔主编；胡旭副主编 其他作品：https://www.jiaokey.com/tag/洪迎华著；周祖譔主编；胡旭副主编.html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关键词搜索：https://www.jiaokey.com/tag/历代文苑传笺证  3  新唐书文艺传笺证.html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