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豫东平原排涝模数初步分析研究</w:t>
      </w:r>
    </w:p>
    <w:p>
      <w:r>
        <w:rPr>
          <w:rFonts w:ascii="宋体" w:hAnsi="宋体" w:eastAsia="宋体"/>
          <w:sz w:val="24"/>
        </w:rPr>
        <w:t>河南省水文水资源局，郑州水文水资源勘测局编；郑晖，崔新华课题负责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豫东平原排涝模数初步分析研究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河南省水文水资源局，郑州水文水资源勘测局编；郑晖，崔新华课题负责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河南省水文水资源局；郑州水文水资源勘测局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本书出售、求购地址：https://www.jiaokey.com/book/detail/13333751.html</w:t>
      </w:r>
    </w:p>
    <w:p>
      <w:r>
        <w:t>更多相关图书推荐：https://www.jiaokey.com</w:t>
      </w:r>
    </w:p>
    <w:p>
      <w:r>
        <w:t>河南省水文水资源局，郑州水文水资源勘测局编；郑晖，崔新华课题负责 其他作品：https://www.jiaokey.com/tag/河南省水文水资源局，郑州水文水资源勘测局编；郑晖，崔新华课题负责.html</w:t>
      </w:r>
    </w:p>
    <w:p>
      <w:r>
        <w:t>河南省水文水资源局；郑州水文水资源勘测局 出版图书：https://www.jiaokey.com/tag/河南省水文水资源局；郑州水文水资源勘测局.html</w:t>
      </w:r>
    </w:p>
    <w:p>
      <w:r>
        <w:t>关键词搜索：https://www.jiaokey.com/tag/豫东平原排涝模数初步分析研究.html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