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书名：融通仓运作模式及其激励监督机制研究</w:t>
      </w:r>
    </w:p>
    <w:p>
      <w:r>
        <w:t>作者：徐鹏著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总页数：166</w:t>
      </w:r>
    </w:p>
    <w:p>
      <w:r>
        <w:t>更多请访问教客网: www.jiaokey.com</w:t>
      </w:r>
    </w:p>
    <w:p>
      <w:r>
        <w:t>融通仓运作模式及其激励监督机制研究 评论地址：https://www.jiaokey.com/book/detail/13335285.html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