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  供中医药类专业、中西医临床医学专业用</w:t>
      </w:r>
    </w:p>
    <w:p>
      <w:r>
        <w:t>作者：钟赣生编；刘树民，宋捷民，张德芹，郭建生，唐德才副主编</w:t>
      </w:r>
    </w:p>
    <w:p>
      <w:r>
        <w:t>出版社：北京：中国中医药出版社</w:t>
      </w:r>
    </w:p>
    <w:p>
      <w:r>
        <w:t>出版日期：2012.05</w:t>
      </w:r>
    </w:p>
    <w:p>
      <w:r>
        <w:t>总页数：482</w:t>
      </w:r>
    </w:p>
    <w:p>
      <w:r>
        <w:t>更多请访问教客网: www.jiaokey.com</w:t>
      </w:r>
    </w:p>
    <w:p>
      <w:r>
        <w:t>中药学  供中医药类专业、中西医临床医学专业用 评论地址：https://www.jiaokey.com/book/detail/13336961.html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