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汉俄外贸谈判教材</w:t>
      </w:r>
    </w:p>
    <w:p>
      <w:r>
        <w:rPr>
          <w:rFonts w:ascii="宋体" w:hAnsi="宋体" w:eastAsia="宋体"/>
          <w:sz w:val="24"/>
        </w:rPr>
        <w:t>赵顺仁编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汉俄外贸谈判教材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大连外国语学院俄语系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本书出售、求购地址：https://www.jiaokey.com/book/detail/13337697.html</w:t>
      </w:r>
    </w:p>
    <w:p>
      <w:r>
        <w:t>更多相关图书推荐：https://www.jiaokey.com</w:t>
      </w:r>
    </w:p>
    <w:p>
      <w:r>
        <w:t>赵顺仁编 其他作品：https://www.jiaokey.com/tag/赵顺仁编.html</w:t>
      </w:r>
    </w:p>
    <w:p>
      <w:r>
        <w:t>大连外国语学院俄语系 出版图书：https://www.jiaokey.com/tag/大连外国语学院俄语系.html</w:t>
      </w:r>
    </w:p>
    <w:p>
      <w:r>
        <w:t>关键词搜索：https://www.jiaokey.com/tag/汉俄外贸谈判教材.html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