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书名：全面建设小康社会的理论探讨  下</w:t>
      </w:r>
    </w:p>
    <w:p>
      <w:r>
        <w:t>作者：金喜在，支大林，金兆怀主编</w:t>
      </w:r>
    </w:p>
    <w:p>
      <w:r>
        <w:t>出版社：长春：吉林人民出版社</w:t>
      </w:r>
    </w:p>
    <w:p>
      <w:r>
        <w:t>出版日期：2003</w:t>
      </w:r>
    </w:p>
    <w:p>
      <w:r>
        <w:t>总页数：947</w:t>
      </w:r>
    </w:p>
    <w:p>
      <w:r>
        <w:t>更多请访问教客网: www.jiaokey.com</w:t>
      </w:r>
    </w:p>
    <w:p>
      <w:r>
        <w:t>全面建设小康社会的理论探讨  下 评论地址：https://www.jiaokey.com/book/detail/13342624.html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