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人类的重大发明发现  博学成才</w:t>
      </w:r>
    </w:p>
    <w:p>
      <w:r>
        <w:rPr>
          <w:rFonts w:ascii="宋体" w:hAnsi="宋体" w:eastAsia="宋体"/>
          <w:sz w:val="24"/>
        </w:rPr>
        <w:t>沙金泰，刘洪军编著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人类的重大发明发现  博学成才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沙金泰，刘洪军编著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本书出售、求购地址：https://www.jiaokey.com/book/detail/13346552.html</w:t>
      </w:r>
    </w:p>
    <w:p>
      <w:r>
        <w:t>更多相关图书推荐：https://www.jiaokey.com</w:t>
      </w:r>
    </w:p>
    <w:p>
      <w:r>
        <w:t>沙金泰，刘洪军编著 其他作品：https://www.jiaokey.com/tag/沙金泰，刘洪军编著.html</w:t>
      </w:r>
    </w:p>
    <w:p>
      <w:r>
        <w:t>长春：吉林人民出版社 出版图书：https://www.jiaokey.com/tag/长春：吉林人民出版社.html</w:t>
      </w:r>
    </w:p>
    <w:p>
      <w:r>
        <w:t>关键词搜索：https://www.jiaokey.com/tag/人类的重大发明发现  博学成才.html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